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7B8" w:rsidRDefault="00D20515" w:rsidP="001507B8">
      <w:pPr>
        <w:pStyle w:val="Title"/>
      </w:pPr>
      <w:bookmarkStart w:id="0" w:name="_GoBack"/>
      <w:bookmarkEnd w:id="0"/>
      <w:r>
        <w:t>Google Site</w:t>
      </w:r>
    </w:p>
    <w:p w:rsidR="003738AA" w:rsidRPr="003738AA" w:rsidRDefault="003738AA" w:rsidP="003738AA">
      <w:pPr>
        <w:jc w:val="center"/>
        <w:rPr>
          <w:sz w:val="24"/>
          <w:szCs w:val="24"/>
          <w:lang w:eastAsia="en-NZ"/>
        </w:rPr>
      </w:pPr>
      <w:r w:rsidRPr="003738AA">
        <w:rPr>
          <w:rFonts w:ascii="Trebuchet MS" w:hAnsi="Trebuchet MS"/>
          <w:color w:val="000000"/>
          <w:sz w:val="48"/>
          <w:szCs w:val="48"/>
          <w:lang w:eastAsia="en-NZ"/>
        </w:rPr>
        <w:t xml:space="preserve">GAFE </w:t>
      </w:r>
    </w:p>
    <w:p w:rsidR="003738AA" w:rsidRPr="003738AA" w:rsidRDefault="003738AA" w:rsidP="003738AA">
      <w:pPr>
        <w:jc w:val="center"/>
        <w:rPr>
          <w:sz w:val="24"/>
          <w:szCs w:val="24"/>
          <w:lang w:eastAsia="en-NZ"/>
        </w:rPr>
      </w:pPr>
      <w:r w:rsidRPr="003738AA">
        <w:rPr>
          <w:rFonts w:ascii="Trebuchet MS" w:hAnsi="Trebuchet MS"/>
          <w:color w:val="000000"/>
          <w:sz w:val="36"/>
          <w:szCs w:val="36"/>
          <w:lang w:eastAsia="en-NZ"/>
        </w:rPr>
        <w:t>Google Apps for Education</w:t>
      </w:r>
    </w:p>
    <w:p w:rsidR="003738AA" w:rsidRPr="003738AA" w:rsidRDefault="003738AA" w:rsidP="003738AA">
      <w:pPr>
        <w:rPr>
          <w:sz w:val="24"/>
          <w:szCs w:val="24"/>
          <w:lang w:eastAsia="en-NZ"/>
        </w:rPr>
      </w:pPr>
      <w:r w:rsidRPr="003738AA">
        <w:rPr>
          <w:sz w:val="24"/>
          <w:szCs w:val="24"/>
          <w:lang w:eastAsia="en-NZ"/>
        </w:rPr>
        <w:br/>
      </w:r>
    </w:p>
    <w:p w:rsidR="003738AA" w:rsidRDefault="003738AA" w:rsidP="003738AA">
      <w:pPr>
        <w:jc w:val="both"/>
        <w:rPr>
          <w:rFonts w:ascii="Arial" w:hAnsi="Arial" w:cs="Arial"/>
          <w:color w:val="000000"/>
          <w:sz w:val="23"/>
          <w:szCs w:val="23"/>
          <w:lang w:eastAsia="en-NZ"/>
        </w:rPr>
      </w:pPr>
      <w:r w:rsidRPr="003738AA">
        <w:rPr>
          <w:rFonts w:ascii="Arial" w:hAnsi="Arial" w:cs="Arial"/>
          <w:color w:val="000000"/>
          <w:sz w:val="23"/>
          <w:szCs w:val="23"/>
          <w:lang w:eastAsia="en-NZ"/>
        </w:rPr>
        <w:t>Campbells Bay School became a GAFE school at the beginning of 2013. We made the decision to move away from our previous Learning Management System and to adopt the suite of tools available to us in GAFE. It has the tools we need to support modern learning, it is a web based solution with additional features to a normal gmail account and it is available free to schools and therefore our students.</w:t>
      </w:r>
    </w:p>
    <w:p w:rsidR="003738AA" w:rsidRPr="003738AA" w:rsidRDefault="003738AA" w:rsidP="003738AA">
      <w:pPr>
        <w:jc w:val="both"/>
        <w:rPr>
          <w:sz w:val="24"/>
          <w:szCs w:val="24"/>
          <w:lang w:eastAsia="en-NZ"/>
        </w:rPr>
      </w:pPr>
    </w:p>
    <w:p w:rsidR="003738AA" w:rsidRDefault="003738AA" w:rsidP="003738AA">
      <w:pPr>
        <w:jc w:val="both"/>
        <w:rPr>
          <w:rFonts w:ascii="Arial" w:hAnsi="Arial" w:cs="Arial"/>
          <w:color w:val="000000"/>
          <w:sz w:val="23"/>
          <w:szCs w:val="23"/>
          <w:lang w:eastAsia="en-NZ"/>
        </w:rPr>
      </w:pPr>
      <w:r w:rsidRPr="003738AA">
        <w:rPr>
          <w:rFonts w:ascii="Arial" w:hAnsi="Arial" w:cs="Arial"/>
          <w:color w:val="000000"/>
          <w:sz w:val="23"/>
          <w:szCs w:val="23"/>
          <w:lang w:eastAsia="en-NZ"/>
        </w:rPr>
        <w:t xml:space="preserve">GAFE allows us to communicate in real time with our community and provides a window into your child’s learning. It works seamlessly across all platforms and mobile devices. </w:t>
      </w:r>
    </w:p>
    <w:p w:rsidR="003738AA" w:rsidRPr="003738AA" w:rsidRDefault="003738AA" w:rsidP="003738AA">
      <w:pPr>
        <w:jc w:val="both"/>
        <w:rPr>
          <w:sz w:val="24"/>
          <w:szCs w:val="24"/>
          <w:lang w:eastAsia="en-NZ"/>
        </w:rPr>
      </w:pPr>
    </w:p>
    <w:p w:rsidR="003738AA" w:rsidRDefault="003738AA" w:rsidP="003738AA">
      <w:pPr>
        <w:jc w:val="both"/>
        <w:rPr>
          <w:rFonts w:ascii="Arial" w:hAnsi="Arial" w:cs="Arial"/>
          <w:b/>
          <w:bCs/>
          <w:color w:val="000000"/>
          <w:sz w:val="23"/>
          <w:szCs w:val="23"/>
          <w:lang w:eastAsia="en-NZ"/>
        </w:rPr>
      </w:pPr>
      <w:r w:rsidRPr="003738AA">
        <w:rPr>
          <w:rFonts w:ascii="Arial" w:hAnsi="Arial" w:cs="Arial"/>
          <w:b/>
          <w:bCs/>
          <w:color w:val="000000"/>
          <w:sz w:val="23"/>
          <w:szCs w:val="23"/>
          <w:lang w:eastAsia="en-NZ"/>
        </w:rPr>
        <w:t>How does it work?</w:t>
      </w:r>
    </w:p>
    <w:p w:rsidR="003738AA" w:rsidRPr="003738AA" w:rsidRDefault="003738AA" w:rsidP="003738AA">
      <w:pPr>
        <w:jc w:val="both"/>
        <w:rPr>
          <w:sz w:val="24"/>
          <w:szCs w:val="24"/>
          <w:lang w:eastAsia="en-NZ"/>
        </w:rPr>
      </w:pPr>
    </w:p>
    <w:p w:rsidR="003738AA" w:rsidRDefault="003738AA" w:rsidP="003738AA">
      <w:pPr>
        <w:jc w:val="both"/>
        <w:rPr>
          <w:rFonts w:ascii="Arial" w:hAnsi="Arial" w:cs="Arial"/>
          <w:color w:val="000000"/>
          <w:sz w:val="23"/>
          <w:szCs w:val="23"/>
          <w:lang w:eastAsia="en-NZ"/>
        </w:rPr>
      </w:pPr>
      <w:r w:rsidRPr="003738AA">
        <w:rPr>
          <w:rFonts w:ascii="Arial" w:hAnsi="Arial" w:cs="Arial"/>
          <w:color w:val="000000"/>
          <w:sz w:val="23"/>
          <w:szCs w:val="23"/>
          <w:lang w:eastAsia="en-NZ"/>
        </w:rPr>
        <w:t xml:space="preserve">Schools apply for an account and once approved we must provide a domain name solely for this purpose. We are allocated enough accounts for our role and we then set up and manage the domain ourselves. </w:t>
      </w:r>
    </w:p>
    <w:p w:rsidR="003738AA" w:rsidRPr="003738AA" w:rsidRDefault="003738AA" w:rsidP="003738AA">
      <w:pPr>
        <w:jc w:val="both"/>
        <w:rPr>
          <w:sz w:val="24"/>
          <w:szCs w:val="24"/>
          <w:lang w:eastAsia="en-NZ"/>
        </w:rPr>
      </w:pPr>
    </w:p>
    <w:p w:rsidR="003738AA" w:rsidRDefault="003738AA" w:rsidP="003738AA">
      <w:pPr>
        <w:jc w:val="both"/>
        <w:rPr>
          <w:rFonts w:ascii="Arial" w:hAnsi="Arial" w:cs="Arial"/>
          <w:color w:val="000000"/>
          <w:sz w:val="23"/>
          <w:szCs w:val="23"/>
          <w:lang w:eastAsia="en-NZ"/>
        </w:rPr>
      </w:pPr>
      <w:r w:rsidRPr="003738AA">
        <w:rPr>
          <w:rFonts w:ascii="Arial" w:hAnsi="Arial" w:cs="Arial"/>
          <w:color w:val="000000"/>
          <w:sz w:val="23"/>
          <w:szCs w:val="23"/>
          <w:lang w:eastAsia="en-NZ"/>
        </w:rPr>
        <w:t xml:space="preserve">We create the accounts and set the permissions and features we want to use. We can monitor and control the use of the accounts. </w:t>
      </w:r>
    </w:p>
    <w:p w:rsidR="003738AA" w:rsidRPr="003738AA" w:rsidRDefault="003738AA" w:rsidP="003738AA">
      <w:pPr>
        <w:jc w:val="both"/>
        <w:rPr>
          <w:sz w:val="24"/>
          <w:szCs w:val="24"/>
          <w:lang w:eastAsia="en-NZ"/>
        </w:rPr>
      </w:pPr>
    </w:p>
    <w:p w:rsidR="003738AA" w:rsidRDefault="003738AA" w:rsidP="003738AA">
      <w:pPr>
        <w:jc w:val="both"/>
        <w:rPr>
          <w:rFonts w:ascii="Arial" w:hAnsi="Arial" w:cs="Arial"/>
          <w:color w:val="000000"/>
          <w:sz w:val="23"/>
          <w:szCs w:val="23"/>
          <w:lang w:eastAsia="en-NZ"/>
        </w:rPr>
      </w:pPr>
      <w:r w:rsidRPr="003738AA">
        <w:rPr>
          <w:rFonts w:ascii="Arial" w:hAnsi="Arial" w:cs="Arial"/>
          <w:color w:val="000000"/>
          <w:sz w:val="23"/>
          <w:szCs w:val="23"/>
          <w:lang w:eastAsia="en-NZ"/>
        </w:rPr>
        <w:t xml:space="preserve">Each user is set up with their own gmail account which gives them 25GB of free cloud based storage for email and Google Drive. </w:t>
      </w:r>
    </w:p>
    <w:p w:rsidR="003738AA" w:rsidRPr="003738AA" w:rsidRDefault="003738AA" w:rsidP="003738AA">
      <w:pPr>
        <w:jc w:val="both"/>
        <w:rPr>
          <w:sz w:val="24"/>
          <w:szCs w:val="24"/>
          <w:lang w:eastAsia="en-NZ"/>
        </w:rPr>
      </w:pPr>
    </w:p>
    <w:p w:rsidR="003738AA" w:rsidRDefault="003738AA" w:rsidP="003738AA">
      <w:pPr>
        <w:jc w:val="both"/>
        <w:rPr>
          <w:rFonts w:ascii="Arial" w:hAnsi="Arial" w:cs="Arial"/>
          <w:color w:val="000000"/>
          <w:sz w:val="23"/>
          <w:szCs w:val="23"/>
          <w:lang w:eastAsia="en-NZ"/>
        </w:rPr>
      </w:pPr>
      <w:r w:rsidRPr="003738AA">
        <w:rPr>
          <w:rFonts w:ascii="Arial" w:hAnsi="Arial" w:cs="Arial"/>
          <w:color w:val="000000"/>
          <w:sz w:val="23"/>
          <w:szCs w:val="23"/>
          <w:lang w:eastAsia="en-NZ"/>
        </w:rPr>
        <w:t>Teachers are then able to use the suite of tools to create class blogs and websites in much the same way that we did with Ultranet. Students in Year 5 &amp; 6 have been set up with accounts this year and as we become more knowledgeable at the use of the tools, and a greater awareness of digital citizenship and safety across the class levels we will look to add more students. Student accounts have the same tools available to them and they can create personal learning blogs, share and work collaboratively with others.</w:t>
      </w:r>
    </w:p>
    <w:p w:rsidR="003738AA" w:rsidRPr="003738AA" w:rsidRDefault="003738AA" w:rsidP="003738AA">
      <w:pPr>
        <w:jc w:val="both"/>
        <w:rPr>
          <w:sz w:val="24"/>
          <w:szCs w:val="24"/>
          <w:lang w:eastAsia="en-NZ"/>
        </w:rPr>
      </w:pPr>
    </w:p>
    <w:p w:rsidR="003738AA" w:rsidRPr="003738AA" w:rsidRDefault="003738AA" w:rsidP="003738AA">
      <w:pPr>
        <w:jc w:val="both"/>
        <w:rPr>
          <w:sz w:val="24"/>
          <w:szCs w:val="24"/>
          <w:lang w:eastAsia="en-NZ"/>
        </w:rPr>
      </w:pPr>
      <w:r w:rsidRPr="003738AA">
        <w:rPr>
          <w:rFonts w:ascii="Arial" w:hAnsi="Arial" w:cs="Arial"/>
          <w:color w:val="000000"/>
          <w:sz w:val="23"/>
          <w:szCs w:val="23"/>
          <w:lang w:eastAsia="en-NZ"/>
        </w:rPr>
        <w:t xml:space="preserve">Student accounts can be monitored with a Teacher dashboard and as we roll out more apps to students this will be set up. </w:t>
      </w:r>
    </w:p>
    <w:p w:rsidR="003738AA" w:rsidRPr="003738AA" w:rsidRDefault="003738AA" w:rsidP="003738AA">
      <w:pPr>
        <w:rPr>
          <w:sz w:val="24"/>
          <w:szCs w:val="24"/>
          <w:lang w:eastAsia="en-NZ"/>
        </w:rPr>
      </w:pPr>
      <w:r w:rsidRPr="003738AA">
        <w:rPr>
          <w:sz w:val="24"/>
          <w:szCs w:val="24"/>
          <w:lang w:eastAsia="en-NZ"/>
        </w:rPr>
        <w:br/>
      </w:r>
    </w:p>
    <w:p w:rsidR="003738AA" w:rsidRPr="003738AA" w:rsidRDefault="003738AA" w:rsidP="003738AA">
      <w:pPr>
        <w:ind w:firstLine="720"/>
        <w:rPr>
          <w:sz w:val="24"/>
          <w:szCs w:val="24"/>
          <w:lang w:eastAsia="en-NZ"/>
        </w:rPr>
      </w:pPr>
      <w:r w:rsidRPr="003738AA">
        <w:rPr>
          <w:rFonts w:ascii="Arial" w:hAnsi="Arial" w:cs="Arial"/>
          <w:b/>
          <w:bCs/>
          <w:color w:val="000000"/>
          <w:sz w:val="23"/>
          <w:szCs w:val="23"/>
          <w:lang w:eastAsia="en-NZ"/>
        </w:rPr>
        <w:lastRenderedPageBreak/>
        <w:t>Why change to GAFE</w:t>
      </w:r>
      <w:r>
        <w:rPr>
          <w:noProof/>
          <w:sz w:val="24"/>
          <w:szCs w:val="24"/>
          <w:lang w:val="en-US"/>
        </w:rPr>
        <w:drawing>
          <wp:inline distT="0" distB="0" distL="0" distR="0">
            <wp:extent cx="3888105" cy="4619625"/>
            <wp:effectExtent l="0" t="0" r="0" b="9525"/>
            <wp:docPr id="1" name="Picture 1" descr="https://lh6.googleusercontent.com/UsOVMWYvF0V1cF60BvB9NCo6bgoAdL0VNKhL5mwlfk_pWNi-ha5yv6R86_Wy0RYnrd3wsvcXECQXUUG1rlLqYf-Ga95fcHO-FLfYAs2a0TL4q1T4lWgbgm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UsOVMWYvF0V1cF60BvB9NCo6bgoAdL0VNKhL5mwlfk_pWNi-ha5yv6R86_Wy0RYnrd3wsvcXECQXUUG1rlLqYf-Ga95fcHO-FLfYAs2a0TL4q1T4lWgbgmP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88105" cy="4619625"/>
                    </a:xfrm>
                    <a:prstGeom prst="rect">
                      <a:avLst/>
                    </a:prstGeom>
                    <a:noFill/>
                    <a:ln>
                      <a:noFill/>
                    </a:ln>
                  </pic:spPr>
                </pic:pic>
              </a:graphicData>
            </a:graphic>
          </wp:inline>
        </w:drawing>
      </w:r>
    </w:p>
    <w:p w:rsidR="003738AA" w:rsidRPr="003738AA" w:rsidRDefault="003738AA" w:rsidP="003738AA">
      <w:pPr>
        <w:rPr>
          <w:sz w:val="24"/>
          <w:szCs w:val="24"/>
          <w:lang w:eastAsia="en-NZ"/>
        </w:rPr>
      </w:pPr>
      <w:r w:rsidRPr="003738AA">
        <w:rPr>
          <w:sz w:val="24"/>
          <w:szCs w:val="24"/>
          <w:lang w:eastAsia="en-NZ"/>
        </w:rPr>
        <w:br/>
      </w:r>
    </w:p>
    <w:p w:rsidR="003738AA" w:rsidRPr="003738AA" w:rsidRDefault="003738AA" w:rsidP="003738AA">
      <w:pPr>
        <w:numPr>
          <w:ilvl w:val="0"/>
          <w:numId w:val="1"/>
        </w:numPr>
        <w:textAlignment w:val="baseline"/>
        <w:rPr>
          <w:rFonts w:ascii="Arial" w:hAnsi="Arial" w:cs="Arial"/>
          <w:color w:val="000000"/>
          <w:sz w:val="23"/>
          <w:szCs w:val="23"/>
          <w:lang w:eastAsia="en-NZ"/>
        </w:rPr>
      </w:pPr>
      <w:r w:rsidRPr="003738AA">
        <w:rPr>
          <w:rFonts w:ascii="Arial" w:hAnsi="Arial" w:cs="Arial"/>
          <w:color w:val="000000"/>
          <w:sz w:val="23"/>
          <w:szCs w:val="23"/>
          <w:lang w:eastAsia="en-NZ"/>
        </w:rPr>
        <w:t>available anywhere, anytime</w:t>
      </w:r>
    </w:p>
    <w:p w:rsidR="003738AA" w:rsidRPr="003738AA" w:rsidRDefault="003738AA" w:rsidP="003738AA">
      <w:pPr>
        <w:numPr>
          <w:ilvl w:val="0"/>
          <w:numId w:val="1"/>
        </w:numPr>
        <w:textAlignment w:val="baseline"/>
        <w:rPr>
          <w:rFonts w:ascii="Arial" w:hAnsi="Arial" w:cs="Arial"/>
          <w:color w:val="000000"/>
          <w:sz w:val="23"/>
          <w:szCs w:val="23"/>
          <w:lang w:eastAsia="en-NZ"/>
        </w:rPr>
      </w:pPr>
      <w:r w:rsidRPr="003738AA">
        <w:rPr>
          <w:rFonts w:ascii="Arial" w:hAnsi="Arial" w:cs="Arial"/>
          <w:color w:val="000000"/>
          <w:sz w:val="23"/>
          <w:szCs w:val="23"/>
          <w:lang w:eastAsia="en-NZ"/>
        </w:rPr>
        <w:t>documents can be shared</w:t>
      </w:r>
    </w:p>
    <w:p w:rsidR="003738AA" w:rsidRPr="003738AA" w:rsidRDefault="003738AA" w:rsidP="003738AA">
      <w:pPr>
        <w:numPr>
          <w:ilvl w:val="0"/>
          <w:numId w:val="2"/>
        </w:numPr>
        <w:textAlignment w:val="baseline"/>
        <w:rPr>
          <w:rFonts w:ascii="Arial" w:hAnsi="Arial" w:cs="Arial"/>
          <w:color w:val="000000"/>
          <w:sz w:val="23"/>
          <w:szCs w:val="23"/>
          <w:lang w:eastAsia="en-NZ"/>
        </w:rPr>
      </w:pPr>
      <w:r w:rsidRPr="003738AA">
        <w:rPr>
          <w:rFonts w:ascii="Arial" w:hAnsi="Arial" w:cs="Arial"/>
          <w:color w:val="000000"/>
          <w:sz w:val="23"/>
          <w:szCs w:val="23"/>
          <w:lang w:eastAsia="en-NZ"/>
        </w:rPr>
        <w:t>free to schools and students</w:t>
      </w:r>
    </w:p>
    <w:p w:rsidR="003738AA" w:rsidRPr="003738AA" w:rsidRDefault="003738AA" w:rsidP="003738AA">
      <w:pPr>
        <w:numPr>
          <w:ilvl w:val="0"/>
          <w:numId w:val="2"/>
        </w:numPr>
        <w:textAlignment w:val="baseline"/>
        <w:rPr>
          <w:rFonts w:ascii="Arial" w:hAnsi="Arial" w:cs="Arial"/>
          <w:color w:val="000000"/>
          <w:sz w:val="23"/>
          <w:szCs w:val="23"/>
          <w:lang w:eastAsia="en-NZ"/>
        </w:rPr>
      </w:pPr>
      <w:r w:rsidRPr="003738AA">
        <w:rPr>
          <w:rFonts w:ascii="Arial" w:hAnsi="Arial" w:cs="Arial"/>
          <w:color w:val="000000"/>
          <w:sz w:val="23"/>
          <w:szCs w:val="23"/>
          <w:lang w:eastAsia="en-NZ"/>
        </w:rPr>
        <w:t>provides a free suite of tools</w:t>
      </w:r>
    </w:p>
    <w:p w:rsidR="003738AA" w:rsidRPr="003738AA" w:rsidRDefault="003738AA" w:rsidP="003738AA">
      <w:pPr>
        <w:numPr>
          <w:ilvl w:val="0"/>
          <w:numId w:val="2"/>
        </w:numPr>
        <w:textAlignment w:val="baseline"/>
        <w:rPr>
          <w:rFonts w:ascii="Arial" w:hAnsi="Arial" w:cs="Arial"/>
          <w:color w:val="000000"/>
          <w:sz w:val="23"/>
          <w:szCs w:val="23"/>
          <w:lang w:eastAsia="en-NZ"/>
        </w:rPr>
      </w:pPr>
      <w:r w:rsidRPr="003738AA">
        <w:rPr>
          <w:rFonts w:ascii="Arial" w:hAnsi="Arial" w:cs="Arial"/>
          <w:color w:val="000000"/>
          <w:sz w:val="23"/>
          <w:szCs w:val="23"/>
          <w:lang w:eastAsia="en-NZ"/>
        </w:rPr>
        <w:t>students can work collaboratively on a shared doc</w:t>
      </w:r>
    </w:p>
    <w:p w:rsidR="003738AA" w:rsidRPr="003738AA" w:rsidRDefault="003738AA" w:rsidP="003738AA">
      <w:pPr>
        <w:numPr>
          <w:ilvl w:val="0"/>
          <w:numId w:val="2"/>
        </w:numPr>
        <w:textAlignment w:val="baseline"/>
        <w:rPr>
          <w:rFonts w:ascii="Arial" w:hAnsi="Arial" w:cs="Arial"/>
          <w:color w:val="000000"/>
          <w:sz w:val="23"/>
          <w:szCs w:val="23"/>
          <w:lang w:eastAsia="en-NZ"/>
        </w:rPr>
      </w:pPr>
      <w:r w:rsidRPr="003738AA">
        <w:rPr>
          <w:rFonts w:ascii="Arial" w:hAnsi="Arial" w:cs="Arial"/>
          <w:color w:val="000000"/>
          <w:sz w:val="23"/>
          <w:szCs w:val="23"/>
          <w:lang w:eastAsia="en-NZ"/>
        </w:rPr>
        <w:t>research tools built in</w:t>
      </w:r>
    </w:p>
    <w:p w:rsidR="003738AA" w:rsidRPr="003738AA" w:rsidRDefault="003738AA" w:rsidP="003738AA">
      <w:pPr>
        <w:numPr>
          <w:ilvl w:val="0"/>
          <w:numId w:val="2"/>
        </w:numPr>
        <w:textAlignment w:val="baseline"/>
        <w:rPr>
          <w:rFonts w:ascii="Arial" w:hAnsi="Arial" w:cs="Arial"/>
          <w:color w:val="000000"/>
          <w:sz w:val="23"/>
          <w:szCs w:val="23"/>
          <w:lang w:eastAsia="en-NZ"/>
        </w:rPr>
      </w:pPr>
      <w:r w:rsidRPr="003738AA">
        <w:rPr>
          <w:rFonts w:ascii="Arial" w:hAnsi="Arial" w:cs="Arial"/>
          <w:color w:val="000000"/>
          <w:sz w:val="23"/>
          <w:szCs w:val="23"/>
          <w:lang w:eastAsia="en-NZ"/>
        </w:rPr>
        <w:t>works on all platforms and devices</w:t>
      </w:r>
    </w:p>
    <w:p w:rsidR="003738AA" w:rsidRPr="003738AA" w:rsidRDefault="003738AA" w:rsidP="003738AA">
      <w:pPr>
        <w:numPr>
          <w:ilvl w:val="0"/>
          <w:numId w:val="2"/>
        </w:numPr>
        <w:textAlignment w:val="baseline"/>
        <w:rPr>
          <w:rFonts w:ascii="Arial" w:hAnsi="Arial" w:cs="Arial"/>
          <w:color w:val="000000"/>
          <w:sz w:val="23"/>
          <w:szCs w:val="23"/>
          <w:lang w:eastAsia="en-NZ"/>
        </w:rPr>
      </w:pPr>
      <w:r w:rsidRPr="003738AA">
        <w:rPr>
          <w:rFonts w:ascii="Arial" w:hAnsi="Arial" w:cs="Arial"/>
          <w:color w:val="000000"/>
          <w:sz w:val="23"/>
          <w:szCs w:val="23"/>
          <w:lang w:eastAsia="en-NZ"/>
        </w:rPr>
        <w:t>being constantly updated and improved</w:t>
      </w:r>
    </w:p>
    <w:p w:rsidR="003738AA" w:rsidRPr="003738AA" w:rsidRDefault="003738AA" w:rsidP="003738AA">
      <w:pPr>
        <w:numPr>
          <w:ilvl w:val="0"/>
          <w:numId w:val="3"/>
        </w:numPr>
        <w:textAlignment w:val="baseline"/>
        <w:rPr>
          <w:rFonts w:ascii="Arial" w:hAnsi="Arial" w:cs="Arial"/>
          <w:color w:val="000000"/>
          <w:sz w:val="23"/>
          <w:szCs w:val="23"/>
          <w:lang w:eastAsia="en-NZ"/>
        </w:rPr>
      </w:pPr>
      <w:r w:rsidRPr="003738AA">
        <w:rPr>
          <w:rFonts w:ascii="Arial" w:hAnsi="Arial" w:cs="Arial"/>
          <w:color w:val="000000"/>
          <w:sz w:val="23"/>
          <w:szCs w:val="23"/>
          <w:lang w:eastAsia="en-NZ"/>
        </w:rPr>
        <w:t>seamless integration of multi media that we couldn’t achieve before</w:t>
      </w:r>
    </w:p>
    <w:p w:rsidR="003738AA" w:rsidRPr="003738AA" w:rsidRDefault="003738AA" w:rsidP="003738AA">
      <w:pPr>
        <w:numPr>
          <w:ilvl w:val="0"/>
          <w:numId w:val="3"/>
        </w:numPr>
        <w:textAlignment w:val="baseline"/>
        <w:rPr>
          <w:rFonts w:ascii="Arial" w:hAnsi="Arial" w:cs="Arial"/>
          <w:color w:val="000000"/>
          <w:sz w:val="23"/>
          <w:szCs w:val="23"/>
          <w:lang w:eastAsia="en-NZ"/>
        </w:rPr>
      </w:pPr>
      <w:r w:rsidRPr="003738AA">
        <w:rPr>
          <w:rFonts w:ascii="Arial" w:hAnsi="Arial" w:cs="Arial"/>
          <w:color w:val="000000"/>
          <w:sz w:val="23"/>
          <w:szCs w:val="23"/>
          <w:lang w:eastAsia="en-NZ"/>
        </w:rPr>
        <w:t>online access to resources stored in the cloud</w:t>
      </w:r>
    </w:p>
    <w:p w:rsidR="003738AA" w:rsidRPr="003738AA" w:rsidRDefault="003738AA" w:rsidP="003738AA">
      <w:pPr>
        <w:rPr>
          <w:sz w:val="24"/>
          <w:szCs w:val="24"/>
          <w:lang w:eastAsia="en-NZ"/>
        </w:rPr>
      </w:pPr>
      <w:r w:rsidRPr="003738AA">
        <w:rPr>
          <w:sz w:val="24"/>
          <w:szCs w:val="24"/>
          <w:lang w:eastAsia="en-NZ"/>
        </w:rPr>
        <w:br/>
      </w:r>
    </w:p>
    <w:p w:rsidR="003738AA" w:rsidRPr="003738AA" w:rsidRDefault="003738AA" w:rsidP="003738AA">
      <w:pPr>
        <w:rPr>
          <w:sz w:val="24"/>
          <w:szCs w:val="24"/>
          <w:lang w:eastAsia="en-NZ"/>
        </w:rPr>
      </w:pPr>
      <w:r w:rsidRPr="003738AA">
        <w:rPr>
          <w:rFonts w:ascii="Arial" w:hAnsi="Arial" w:cs="Arial"/>
          <w:color w:val="000000"/>
          <w:sz w:val="23"/>
          <w:szCs w:val="23"/>
          <w:lang w:eastAsia="en-NZ"/>
        </w:rPr>
        <w:t>These are just some of the reasons we decided to make this change.</w:t>
      </w:r>
    </w:p>
    <w:p w:rsidR="003738AA" w:rsidRPr="003738AA" w:rsidRDefault="003738AA" w:rsidP="003738AA">
      <w:pPr>
        <w:rPr>
          <w:sz w:val="24"/>
          <w:szCs w:val="24"/>
          <w:lang w:eastAsia="en-NZ"/>
        </w:rPr>
      </w:pPr>
      <w:r w:rsidRPr="003738AA">
        <w:rPr>
          <w:rFonts w:ascii="Arial" w:hAnsi="Arial" w:cs="Arial"/>
          <w:color w:val="000000"/>
          <w:sz w:val="23"/>
          <w:szCs w:val="23"/>
          <w:lang w:eastAsia="en-NZ"/>
        </w:rPr>
        <w:t>Teachers and Students will grow develop their skills and knowledge of these tools together so that they can use them to inform, create, innovate and share.</w:t>
      </w:r>
    </w:p>
    <w:p w:rsidR="001507B8" w:rsidRDefault="003738AA" w:rsidP="003738AA">
      <w:pPr>
        <w:pStyle w:val="BodyText"/>
        <w:rPr>
          <w:b/>
          <w:szCs w:val="24"/>
        </w:rPr>
      </w:pPr>
      <w:r w:rsidRPr="003738AA">
        <w:rPr>
          <w:rFonts w:ascii="Times New Roman" w:hAnsi="Times New Roman"/>
          <w:szCs w:val="24"/>
          <w:lang w:eastAsia="en-NZ"/>
        </w:rPr>
        <w:br/>
      </w:r>
    </w:p>
    <w:sectPr w:rsidR="001507B8" w:rsidSect="00BD13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0122C"/>
    <w:multiLevelType w:val="multilevel"/>
    <w:tmpl w:val="8BE66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7A1B4F"/>
    <w:multiLevelType w:val="multilevel"/>
    <w:tmpl w:val="DD3C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FB33EAC"/>
    <w:multiLevelType w:val="multilevel"/>
    <w:tmpl w:val="3B28F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7B8"/>
    <w:rsid w:val="000459C8"/>
    <w:rsid w:val="00070A36"/>
    <w:rsid w:val="001300B6"/>
    <w:rsid w:val="001507B8"/>
    <w:rsid w:val="00180C5B"/>
    <w:rsid w:val="001F779B"/>
    <w:rsid w:val="00230621"/>
    <w:rsid w:val="002A63B4"/>
    <w:rsid w:val="003423D6"/>
    <w:rsid w:val="003738AA"/>
    <w:rsid w:val="00425CB0"/>
    <w:rsid w:val="00667323"/>
    <w:rsid w:val="00691449"/>
    <w:rsid w:val="006F680C"/>
    <w:rsid w:val="00884B36"/>
    <w:rsid w:val="0099434E"/>
    <w:rsid w:val="00BD13D5"/>
    <w:rsid w:val="00C1611E"/>
    <w:rsid w:val="00C54926"/>
    <w:rsid w:val="00D20515"/>
    <w:rsid w:val="00D72453"/>
    <w:rsid w:val="00E726F1"/>
    <w:rsid w:val="00F1514F"/>
    <w:rsid w:val="00F36384"/>
  </w:rsids>
  <m:mathPr>
    <m:mathFont m:val="Cambria Math"/>
    <m:brkBin m:val="before"/>
    <m:brkBinSub m:val="--"/>
    <m:smallFrac m:val="0"/>
    <m:dispDef/>
    <m:lMargin m:val="0"/>
    <m:rMargin m:val="0"/>
    <m:defJc m:val="centerGroup"/>
    <m:wrapIndent m:val="1440"/>
    <m:intLim m:val="subSup"/>
    <m:naryLim m:val="undOvr"/>
  </m:mathPr>
  <w:themeFontLang w:val="en-NZ"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7B8"/>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D72453"/>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6F680C"/>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semiHidden/>
    <w:unhideWhenUsed/>
    <w:qFormat/>
    <w:rsid w:val="006F680C"/>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6F680C"/>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iPriority w:val="9"/>
    <w:semiHidden/>
    <w:unhideWhenUsed/>
    <w:qFormat/>
    <w:rsid w:val="006F680C"/>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iPriority w:val="9"/>
    <w:semiHidden/>
    <w:unhideWhenUsed/>
    <w:qFormat/>
    <w:rsid w:val="006F680C"/>
    <w:pPr>
      <w:keepNext/>
      <w:keepLines/>
      <w:spacing w:before="200" w:line="276" w:lineRule="auto"/>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6F680C"/>
    <w:pPr>
      <w:keepNext/>
      <w:keepLines/>
      <w:spacing w:before="200" w:line="276" w:lineRule="auto"/>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line="276" w:lineRule="auto"/>
    </w:pPr>
    <w:rPr>
      <w:rFonts w:asciiTheme="minorHAnsi" w:eastAsiaTheme="minorHAnsi" w:hAnsiTheme="minorHAnsi" w:cstheme="minorBidi"/>
      <w:sz w:val="22"/>
      <w:szCs w:val="22"/>
    </w:rPr>
  </w:style>
  <w:style w:type="paragraph" w:styleId="TOC2">
    <w:name w:val="toc 2"/>
    <w:basedOn w:val="Normal"/>
    <w:next w:val="Normal"/>
    <w:autoRedefine/>
    <w:uiPriority w:val="39"/>
    <w:unhideWhenUsed/>
    <w:rsid w:val="00180C5B"/>
    <w:pPr>
      <w:spacing w:after="100" w:line="276"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unhideWhenUsed/>
    <w:rsid w:val="00180C5B"/>
    <w:pPr>
      <w:spacing w:after="100" w:line="276" w:lineRule="auto"/>
      <w:ind w:left="440"/>
    </w:pPr>
    <w:rPr>
      <w:rFonts w:asciiTheme="minorHAnsi" w:eastAsiaTheme="minorHAnsi" w:hAnsiTheme="minorHAnsi" w:cstheme="minorBidi"/>
      <w:sz w:val="22"/>
      <w:szCs w:val="22"/>
    </w:rPr>
  </w:style>
  <w:style w:type="paragraph" w:styleId="Title">
    <w:name w:val="Title"/>
    <w:basedOn w:val="Normal"/>
    <w:next w:val="Normal"/>
    <w:link w:val="TitleChar"/>
    <w:uiPriority w:val="10"/>
    <w:qFormat/>
    <w:rsid w:val="00D7245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spacing w:after="200" w:line="276" w:lineRule="auto"/>
      <w:ind w:left="720"/>
      <w:contextualSpacing/>
    </w:pPr>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6F680C"/>
    <w:pPr>
      <w:spacing w:after="200" w:line="276" w:lineRule="auto"/>
    </w:pPr>
    <w:rPr>
      <w:rFonts w:asciiTheme="minorHAnsi" w:eastAsiaTheme="minorHAnsi" w:hAnsiTheme="minorHAnsi" w:cstheme="minorBidi"/>
      <w:i/>
      <w:iCs/>
      <w:color w:val="000000" w:themeColor="text1"/>
      <w:sz w:val="22"/>
      <w:szCs w:val="22"/>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pPr>
      <w:spacing w:after="200"/>
    </w:pPr>
    <w:rPr>
      <w:rFonts w:asciiTheme="minorHAnsi" w:eastAsiaTheme="minorHAnsi" w:hAnsiTheme="minorHAnsi" w:cstheme="minorBidi"/>
      <w:b/>
      <w:bCs/>
      <w:color w:val="4F81BD" w:themeColor="accent1"/>
      <w:sz w:val="18"/>
      <w:szCs w:val="18"/>
    </w:rPr>
  </w:style>
  <w:style w:type="character" w:customStyle="1" w:styleId="NoSpacingChar">
    <w:name w:val="No Spacing Char"/>
    <w:basedOn w:val="DefaultParagraphFont"/>
    <w:link w:val="NoSpacing"/>
    <w:uiPriority w:val="1"/>
    <w:rsid w:val="006F680C"/>
  </w:style>
  <w:style w:type="paragraph" w:styleId="BodyText">
    <w:name w:val="Body Text"/>
    <w:basedOn w:val="Normal"/>
    <w:link w:val="BodyTextChar"/>
    <w:rsid w:val="001507B8"/>
    <w:rPr>
      <w:rFonts w:ascii="Arial" w:hAnsi="Arial"/>
      <w:sz w:val="24"/>
    </w:rPr>
  </w:style>
  <w:style w:type="character" w:customStyle="1" w:styleId="BodyTextChar">
    <w:name w:val="Body Text Char"/>
    <w:basedOn w:val="DefaultParagraphFont"/>
    <w:link w:val="BodyText"/>
    <w:rsid w:val="001507B8"/>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1F779B"/>
    <w:rPr>
      <w:rFonts w:ascii="Tahoma" w:hAnsi="Tahoma" w:cs="Tahoma"/>
      <w:sz w:val="16"/>
      <w:szCs w:val="16"/>
    </w:rPr>
  </w:style>
  <w:style w:type="character" w:customStyle="1" w:styleId="BalloonTextChar">
    <w:name w:val="Balloon Text Char"/>
    <w:basedOn w:val="DefaultParagraphFont"/>
    <w:link w:val="BalloonText"/>
    <w:uiPriority w:val="99"/>
    <w:semiHidden/>
    <w:rsid w:val="001F779B"/>
    <w:rPr>
      <w:rFonts w:ascii="Tahoma" w:eastAsia="Times New Roman" w:hAnsi="Tahoma" w:cs="Tahoma"/>
      <w:sz w:val="16"/>
      <w:szCs w:val="16"/>
    </w:rPr>
  </w:style>
  <w:style w:type="paragraph" w:styleId="NormalWeb">
    <w:name w:val="Normal (Web)"/>
    <w:basedOn w:val="Normal"/>
    <w:uiPriority w:val="99"/>
    <w:semiHidden/>
    <w:unhideWhenUsed/>
    <w:rsid w:val="003738AA"/>
    <w:pPr>
      <w:spacing w:before="100" w:beforeAutospacing="1" w:after="100" w:afterAutospacing="1"/>
    </w:pPr>
    <w:rPr>
      <w:sz w:val="24"/>
      <w:szCs w:val="24"/>
      <w:lang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7B8"/>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D72453"/>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6F680C"/>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semiHidden/>
    <w:unhideWhenUsed/>
    <w:qFormat/>
    <w:rsid w:val="006F680C"/>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6F680C"/>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iPriority w:val="9"/>
    <w:semiHidden/>
    <w:unhideWhenUsed/>
    <w:qFormat/>
    <w:rsid w:val="006F680C"/>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iPriority w:val="9"/>
    <w:semiHidden/>
    <w:unhideWhenUsed/>
    <w:qFormat/>
    <w:rsid w:val="006F680C"/>
    <w:pPr>
      <w:keepNext/>
      <w:keepLines/>
      <w:spacing w:before="200" w:line="276" w:lineRule="auto"/>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6F680C"/>
    <w:pPr>
      <w:keepNext/>
      <w:keepLines/>
      <w:spacing w:before="200" w:line="276" w:lineRule="auto"/>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line="276" w:lineRule="auto"/>
    </w:pPr>
    <w:rPr>
      <w:rFonts w:asciiTheme="minorHAnsi" w:eastAsiaTheme="minorHAnsi" w:hAnsiTheme="minorHAnsi" w:cstheme="minorBidi"/>
      <w:sz w:val="22"/>
      <w:szCs w:val="22"/>
    </w:rPr>
  </w:style>
  <w:style w:type="paragraph" w:styleId="TOC2">
    <w:name w:val="toc 2"/>
    <w:basedOn w:val="Normal"/>
    <w:next w:val="Normal"/>
    <w:autoRedefine/>
    <w:uiPriority w:val="39"/>
    <w:unhideWhenUsed/>
    <w:rsid w:val="00180C5B"/>
    <w:pPr>
      <w:spacing w:after="100" w:line="276"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unhideWhenUsed/>
    <w:rsid w:val="00180C5B"/>
    <w:pPr>
      <w:spacing w:after="100" w:line="276" w:lineRule="auto"/>
      <w:ind w:left="440"/>
    </w:pPr>
    <w:rPr>
      <w:rFonts w:asciiTheme="minorHAnsi" w:eastAsiaTheme="minorHAnsi" w:hAnsiTheme="minorHAnsi" w:cstheme="minorBidi"/>
      <w:sz w:val="22"/>
      <w:szCs w:val="22"/>
    </w:rPr>
  </w:style>
  <w:style w:type="paragraph" w:styleId="Title">
    <w:name w:val="Title"/>
    <w:basedOn w:val="Normal"/>
    <w:next w:val="Normal"/>
    <w:link w:val="TitleChar"/>
    <w:uiPriority w:val="10"/>
    <w:qFormat/>
    <w:rsid w:val="00D7245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spacing w:after="200" w:line="276" w:lineRule="auto"/>
      <w:ind w:left="720"/>
      <w:contextualSpacing/>
    </w:pPr>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6F680C"/>
    <w:pPr>
      <w:spacing w:after="200" w:line="276" w:lineRule="auto"/>
    </w:pPr>
    <w:rPr>
      <w:rFonts w:asciiTheme="minorHAnsi" w:eastAsiaTheme="minorHAnsi" w:hAnsiTheme="minorHAnsi" w:cstheme="minorBidi"/>
      <w:i/>
      <w:iCs/>
      <w:color w:val="000000" w:themeColor="text1"/>
      <w:sz w:val="22"/>
      <w:szCs w:val="22"/>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pPr>
      <w:spacing w:after="200"/>
    </w:pPr>
    <w:rPr>
      <w:rFonts w:asciiTheme="minorHAnsi" w:eastAsiaTheme="minorHAnsi" w:hAnsiTheme="minorHAnsi" w:cstheme="minorBidi"/>
      <w:b/>
      <w:bCs/>
      <w:color w:val="4F81BD" w:themeColor="accent1"/>
      <w:sz w:val="18"/>
      <w:szCs w:val="18"/>
    </w:rPr>
  </w:style>
  <w:style w:type="character" w:customStyle="1" w:styleId="NoSpacingChar">
    <w:name w:val="No Spacing Char"/>
    <w:basedOn w:val="DefaultParagraphFont"/>
    <w:link w:val="NoSpacing"/>
    <w:uiPriority w:val="1"/>
    <w:rsid w:val="006F680C"/>
  </w:style>
  <w:style w:type="paragraph" w:styleId="BodyText">
    <w:name w:val="Body Text"/>
    <w:basedOn w:val="Normal"/>
    <w:link w:val="BodyTextChar"/>
    <w:rsid w:val="001507B8"/>
    <w:rPr>
      <w:rFonts w:ascii="Arial" w:hAnsi="Arial"/>
      <w:sz w:val="24"/>
    </w:rPr>
  </w:style>
  <w:style w:type="character" w:customStyle="1" w:styleId="BodyTextChar">
    <w:name w:val="Body Text Char"/>
    <w:basedOn w:val="DefaultParagraphFont"/>
    <w:link w:val="BodyText"/>
    <w:rsid w:val="001507B8"/>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1F779B"/>
    <w:rPr>
      <w:rFonts w:ascii="Tahoma" w:hAnsi="Tahoma" w:cs="Tahoma"/>
      <w:sz w:val="16"/>
      <w:szCs w:val="16"/>
    </w:rPr>
  </w:style>
  <w:style w:type="character" w:customStyle="1" w:styleId="BalloonTextChar">
    <w:name w:val="Balloon Text Char"/>
    <w:basedOn w:val="DefaultParagraphFont"/>
    <w:link w:val="BalloonText"/>
    <w:uiPriority w:val="99"/>
    <w:semiHidden/>
    <w:rsid w:val="001F779B"/>
    <w:rPr>
      <w:rFonts w:ascii="Tahoma" w:eastAsia="Times New Roman" w:hAnsi="Tahoma" w:cs="Tahoma"/>
      <w:sz w:val="16"/>
      <w:szCs w:val="16"/>
    </w:rPr>
  </w:style>
  <w:style w:type="paragraph" w:styleId="NormalWeb">
    <w:name w:val="Normal (Web)"/>
    <w:basedOn w:val="Normal"/>
    <w:uiPriority w:val="99"/>
    <w:semiHidden/>
    <w:unhideWhenUsed/>
    <w:rsid w:val="003738AA"/>
    <w:pPr>
      <w:spacing w:before="100" w:beforeAutospacing="1" w:after="100" w:afterAutospacing="1"/>
    </w:pPr>
    <w:rPr>
      <w:sz w:val="24"/>
      <w:szCs w:val="24"/>
      <w:lang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84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Campbells Bay School</Company>
  <LinksUpToDate>false</LinksUpToDate>
  <CharactersWithSpaces>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Rachael Aitken</cp:lastModifiedBy>
  <cp:revision>2</cp:revision>
  <cp:lastPrinted>2013-09-09T00:09:00Z</cp:lastPrinted>
  <dcterms:created xsi:type="dcterms:W3CDTF">2016-04-05T04:08:00Z</dcterms:created>
  <dcterms:modified xsi:type="dcterms:W3CDTF">2016-04-05T04:08:00Z</dcterms:modified>
</cp:coreProperties>
</file>