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3A1309" w:rsidP="003A1309">
      <w:pPr>
        <w:pStyle w:val="Title"/>
      </w:pPr>
      <w:bookmarkStart w:id="0" w:name="_GoBack"/>
      <w:bookmarkEnd w:id="0"/>
      <w:r>
        <w:t>Scholastic Book Orders</w:t>
      </w:r>
    </w:p>
    <w:p w:rsidR="003A1309" w:rsidRDefault="003A1309" w:rsidP="003A130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‘Lucky’, ‘Arrow’ and ‘Teenage’ paperbacks are available through the book club at </w:t>
      </w:r>
    </w:p>
    <w:p w:rsidR="00484C33" w:rsidRDefault="003A1309" w:rsidP="003A130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regular intervals.  </w:t>
      </w:r>
    </w:p>
    <w:p w:rsidR="003A1309" w:rsidRDefault="003A1309" w:rsidP="003A130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Orders and </w:t>
      </w:r>
      <w:r w:rsidR="00484C33">
        <w:rPr>
          <w:rFonts w:ascii="Arial" w:hAnsi="Arial"/>
          <w:snapToGrid w:val="0"/>
          <w:sz w:val="24"/>
        </w:rPr>
        <w:t>payments (no cash please)</w:t>
      </w:r>
      <w:r>
        <w:rPr>
          <w:rFonts w:ascii="Arial" w:hAnsi="Arial"/>
          <w:snapToGrid w:val="0"/>
          <w:sz w:val="24"/>
        </w:rPr>
        <w:t xml:space="preserve"> should be sent to school in a sealed envelope.  </w:t>
      </w:r>
    </w:p>
    <w:p w:rsidR="003A1309" w:rsidRDefault="003A1309" w:rsidP="003A130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Cheques should be made payable to Scholastic New Zealand Ltd.</w:t>
      </w:r>
    </w:p>
    <w:p w:rsidR="003A1309" w:rsidRPr="003A1309" w:rsidRDefault="003A1309" w:rsidP="003A1309"/>
    <w:sectPr w:rsidR="003A1309" w:rsidRPr="003A1309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309"/>
    <w:rsid w:val="00070A36"/>
    <w:rsid w:val="001046F2"/>
    <w:rsid w:val="001300B6"/>
    <w:rsid w:val="00180C5B"/>
    <w:rsid w:val="001C6BF5"/>
    <w:rsid w:val="00230621"/>
    <w:rsid w:val="002A63B4"/>
    <w:rsid w:val="003A1309"/>
    <w:rsid w:val="00484C33"/>
    <w:rsid w:val="00691449"/>
    <w:rsid w:val="006F680C"/>
    <w:rsid w:val="0099434E"/>
    <w:rsid w:val="00BD13D5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2016-04-05T04:13:00Z</dcterms:created>
  <dcterms:modified xsi:type="dcterms:W3CDTF">2016-04-05T04:13:00Z</dcterms:modified>
</cp:coreProperties>
</file>